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Olaolu Bankole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Lead Site Reliability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Boston, MA  ·  olaolu.bankole@gmail.com  ·  +1 617-555-0164  ·  linkedin.com/in/olaolubankole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Lead Site Reliability Engineer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in reliability and operations, leading </w:t>
      </w:r>
      <w:r>
        <w:rPr>
          <w:b/>
          <w:bCs/>
        </w:rPr>
        <w:t xml:space="preserve">a team of 6 SREs</w:t>
      </w:r>
      <w:r>
        <w:t xml:space="preserve"> for </w:t>
      </w:r>
      <w:r>
        <w:rPr>
          <w:b/>
          <w:bCs/>
        </w:rPr>
        <w:t xml:space="preserve">personal lines quoting and claims APIs</w:t>
      </w:r>
      <w:r>
        <w:t xml:space="preserve"> at a large US insurer.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AWS</w:t>
      </w:r>
      <w:r>
        <w:t xml:space="preserve"> (EKS, Lambda, DynamoDB), </w:t>
      </w:r>
      <w:r>
        <w:rPr>
          <w:b/>
          <w:bCs/>
        </w:rPr>
        <w:t xml:space="preserve">Datadog</w:t>
      </w:r>
      <w:r>
        <w:t xml:space="preserve">, </w:t>
      </w:r>
      <w:r>
        <w:rPr>
          <w:b/>
          <w:bCs/>
        </w:rPr>
        <w:t xml:space="preserve">Terraform</w:t>
      </w:r>
      <w:r>
        <w:t xml:space="preserve">, </w:t>
      </w:r>
      <w:r>
        <w:rPr>
          <w:b/>
          <w:bCs/>
        </w:rPr>
        <w:t xml:space="preserve">PagerDuty</w:t>
      </w:r>
      <w:r>
        <w:t xml:space="preserve">, </w:t>
      </w:r>
      <w:r>
        <w:rPr>
          <w:b/>
          <w:bCs/>
        </w:rPr>
        <w:t xml:space="preserve">Argo Rollouts</w:t>
      </w:r>
      <w:r>
        <w:t xml:space="preserve">, </w:t>
      </w:r>
      <w:r>
        <w:rPr>
          <w:b/>
          <w:bCs/>
        </w:rPr>
        <w:t xml:space="preserve">Gremlin</w:t>
      </w:r>
      <w:r>
        <w:t xml:space="preserve">, and </w:t>
      </w:r>
      <w:r>
        <w:rPr>
          <w:b/>
          <w:bCs/>
        </w:rPr>
        <w:t xml:space="preserve">Python</w:t>
      </w:r>
      <w:r>
        <w:t xml:space="preserve"> and Go.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Expert in </w:t>
      </w:r>
      <w:r>
        <w:rPr>
          <w:b/>
          <w:bCs/>
        </w:rPr>
        <w:t xml:space="preserve">SLO programs across many teams</w:t>
      </w:r>
      <w:r>
        <w:t xml:space="preserve">, </w:t>
      </w:r>
      <w:r>
        <w:rPr>
          <w:b/>
          <w:bCs/>
        </w:rPr>
        <w:t xml:space="preserve">multi-region failover</w:t>
      </w:r>
      <w:r>
        <w:t xml:space="preserve">, </w:t>
      </w:r>
      <w:r>
        <w:rPr>
          <w:b/>
          <w:bCs/>
        </w:rPr>
        <w:t xml:space="preserve">on-call design</w:t>
      </w:r>
      <w:r>
        <w:t xml:space="preserve"> and </w:t>
      </w:r>
      <w:r>
        <w:rPr>
          <w:b/>
          <w:bCs/>
        </w:rPr>
        <w:t xml:space="preserve">change risk in regulated systems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claims and policy product leaders</w:t>
      </w:r>
      <w:r>
        <w:t xml:space="preserve">, </w:t>
      </w:r>
      <w:r>
        <w:rPr>
          <w:b/>
          <w:bCs/>
        </w:rPr>
        <w:t xml:space="preserve">enterprise architecture</w:t>
      </w:r>
      <w:r>
        <w:t xml:space="preserve">, </w:t>
      </w:r>
      <w:r>
        <w:rPr>
          <w:b/>
          <w:bCs/>
        </w:rPr>
        <w:t xml:space="preserve">IT risk and audit</w:t>
      </w:r>
      <w:r>
        <w:t xml:space="preserve">, and the </w:t>
      </w:r>
      <w:r>
        <w:rPr>
          <w:b/>
          <w:bCs/>
        </w:rPr>
        <w:t xml:space="preserve">cloud platform team</w:t>
      </w:r>
      <w:r>
        <w:t xml:space="preserve">, and presents a quarterly reliability scorecard to the CIO’s staff.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Hired and grew </w:t>
      </w:r>
      <w:r>
        <w:rPr>
          <w:b/>
          <w:bCs/>
        </w:rPr>
        <w:t xml:space="preserve">6 SREs</w:t>
      </w:r>
      <w:r>
        <w:t xml:space="preserve">, 2 of them now senior, and wrote the </w:t>
      </w:r>
      <w:r>
        <w:rPr>
          <w:b/>
          <w:bCs/>
        </w:rPr>
        <w:t xml:space="preserve">incident commander training</w:t>
      </w:r>
      <w:r>
        <w:t xml:space="preserve"> used across personal lines engineering.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Reliability Practices:</w:t>
      </w:r>
      <w:r>
        <w:tab/>
      </w:r>
      <w:r>
        <w:t xml:space="preserve">SLO Programs, Error Budget Policies, Incident Command, Blameless Postmortems, Production Readiness Reviews, DR Planning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Monitoring &amp; Observability:</w:t>
      </w:r>
      <w:r>
        <w:tab/>
      </w:r>
      <w:r>
        <w:t xml:space="preserve">Datadog, OpenTelemetry, Amazon CloudWatch, Grafana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Incident &amp; On-Call Tools:</w:t>
      </w:r>
      <w:r>
        <w:tab/>
      </w:r>
      <w:r>
        <w:t xml:space="preserve">PagerDuty, ServiceNow, Statuspage, Slack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Kubernetes &amp; Cloud:</w:t>
      </w:r>
      <w:r>
        <w:tab/>
      </w:r>
      <w:r>
        <w:t xml:space="preserve">AWS (EKS, Lambda, DynamoDB, Route 53), Kubernetes, Helm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Infrastructure as Code &amp; GitOps:</w:t>
      </w:r>
      <w:r>
        <w:t xml:space="preserve"> </w:t>
      </w:r>
      <w:r>
        <w:t xml:space="preserve">Terraform, Argo CD, GitHub Actions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Release &amp; Resilience Tools:</w:t>
      </w:r>
      <w:r>
        <w:tab/>
      </w:r>
      <w:r>
        <w:t xml:space="preserve">Argo Rollouts, LaunchDarkly, Gremlin, AWS Fault Injection Service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Languages &amp; Scripting:</w:t>
      </w:r>
      <w:r>
        <w:tab/>
      </w:r>
      <w:r>
        <w:t xml:space="preserve">Python, Go, Bash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Boston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Boston, MA · Sep 2011 to May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Liberty Mutual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Lead Site Reliability Engineer</w:t>
      </w:r>
      <w:r>
        <w:tab/>
      </w:r>
      <w:r>
        <w:rPr>
          <w:color w:val="5F6368"/>
          <w:sz w:val="19"/>
          <w:szCs w:val="19"/>
        </w:rPr>
        <w:t xml:space="preserve">Boston, MA · Mar 2020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the SLO program for </w:t>
      </w:r>
      <w:r>
        <w:rPr>
          <w:b/>
          <w:bCs/>
        </w:rPr>
        <w:t xml:space="preserve">48</w:t>
      </w:r>
      <w:r>
        <w:t xml:space="preserve"> quoting and claims services with their product owners, using </w:t>
      </w:r>
      <w:r>
        <w:rPr>
          <w:b/>
          <w:bCs/>
        </w:rPr>
        <w:t xml:space="preserve">Datadog</w:t>
      </w:r>
      <w:r>
        <w:t xml:space="preserve"> SLOs and an error budget policy the release board checks before approving changes.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active-passive failover between 2 AWS regions for the quoting APIs and tested it every quarter, bringing recovery time from 4 hours to </w:t>
      </w:r>
      <w:r>
        <w:rPr>
          <w:b/>
          <w:bCs/>
        </w:rPr>
        <w:t xml:space="preserve">18 minutes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Rebuilt on-call for 11 teams with tiered severity and a paging budget per team in </w:t>
      </w:r>
      <w:r>
        <w:rPr>
          <w:b/>
          <w:bCs/>
        </w:rPr>
        <w:t xml:space="preserve">PagerDuty</w:t>
      </w:r>
      <w:r>
        <w:t xml:space="preserve">, cutting after-hours pages by </w:t>
      </w:r>
      <w:r>
        <w:rPr>
          <w:b/>
          <w:bCs/>
        </w:rPr>
        <w:t xml:space="preserve">58%</w:t>
      </w:r>
      <w:r>
        <w:t xml:space="preserve"> in a year.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Brought canary releases with </w:t>
      </w:r>
      <w:r>
        <w:rPr>
          <w:b/>
          <w:bCs/>
        </w:rPr>
        <w:t xml:space="preserve">Argo Rollouts</w:t>
      </w:r>
      <w:r>
        <w:t xml:space="preserve"> and LaunchDarkly flags to the claims platform, dropping change-related incidents from 14 to </w:t>
      </w:r>
      <w:r>
        <w:rPr>
          <w:b/>
          <w:bCs/>
        </w:rPr>
        <w:t xml:space="preserve">4</w:t>
      </w:r>
      <w:r>
        <w:t xml:space="preserve"> a quarter.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Chaired the monthly incident review across personal lines and tracked repeat causes in one register, cutting repeat incidents by </w:t>
      </w:r>
      <w:r>
        <w:rPr>
          <w:b/>
          <w:bCs/>
        </w:rPr>
        <w:t xml:space="preserve">45%</w:t>
      </w:r>
      <w:r>
        <w:t xml:space="preserve"> year over year.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Akamai Technologies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Site Reliability Engineer to Senior Site Reliability Engineer</w:t>
      </w:r>
      <w:r>
        <w:tab/>
      </w:r>
      <w:r>
        <w:rPr>
          <w:color w:val="5F6368"/>
          <w:sz w:val="19"/>
          <w:szCs w:val="19"/>
        </w:rPr>
        <w:t xml:space="preserve">Cambridge, MA · Jul 2015 to Feb 2020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Grafana</w:t>
      </w:r>
      <w:r>
        <w:t xml:space="preserve"> dashboards on Prometheus for query latency and errors per region on the edge DNS platform, cutting time to detect regional issues from 12 to </w:t>
      </w:r>
      <w:r>
        <w:rPr>
          <w:b/>
          <w:bCs/>
        </w:rPr>
        <w:t xml:space="preserve">3 minutes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Automated certificate deployment checks across the edge network with </w:t>
      </w:r>
      <w:r>
        <w:rPr>
          <w:b/>
          <w:bCs/>
        </w:rPr>
        <w:t xml:space="preserve">Python</w:t>
      </w:r>
      <w:r>
        <w:t xml:space="preserve">, removing about </w:t>
      </w:r>
      <w:r>
        <w:rPr>
          <w:b/>
          <w:bCs/>
        </w:rPr>
        <w:t xml:space="preserve">20 hours</w:t>
      </w:r>
      <w:r>
        <w:t xml:space="preserve"> of manual checks from the operations team each week.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load tests and capacity models for the DNS platform ahead of major live sports events, keeping headroom above </w:t>
      </w:r>
      <w:r>
        <w:rPr>
          <w:b/>
          <w:bCs/>
        </w:rPr>
        <w:t xml:space="preserve">40%</w:t>
      </w:r>
      <w:r>
        <w:t xml:space="preserve"> through the 2018 World Cup peaks.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Lead Site Reliability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techiecv.com/resume-templates/site-reliability-engineer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ite-reliability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Site Reliability Engineer Resume Example</dc:title>
  <dc:creator>Emmanuel Gendre, TechieCV</dc:creator>
  <cp:lastModifiedBy>TechieCV</cp:lastModifiedBy>
  <dcterms:created xsi:type="dcterms:W3CDTF">2026-11-04T11:56:09Z</dcterms:created>
  <dcterms:modified xsi:type="dcterms:W3CDTF">2026-11-04T11:56:09Z</dcterms:modified>
</cp:coreProperties>
</file>